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B2B" w:rsidRDefault="002B3B2B" w:rsidP="002B3B2B">
      <w:pPr>
        <w:spacing w:before="100" w:beforeAutospacing="1" w:after="0" w:line="240" w:lineRule="auto"/>
        <w:jc w:val="center"/>
        <w:rPr>
          <w:rFonts w:ascii="Times New Roman" w:eastAsia="Times New Roman" w:hAnsi="Times New Roman" w:cs="Times New Roman"/>
          <w:sz w:val="26"/>
          <w:szCs w:val="26"/>
          <w:lang w:eastAsia="ru-RU"/>
        </w:rPr>
      </w:pPr>
      <w:r>
        <w:rPr>
          <w:rFonts w:ascii="Times New Roman" w:eastAsia="Times New Roman" w:hAnsi="Times New Roman" w:cs="Times New Roman"/>
          <w:b/>
          <w:bCs/>
          <w:sz w:val="26"/>
          <w:szCs w:val="26"/>
          <w:lang w:eastAsia="ru-RU"/>
        </w:rPr>
        <w:t>Уведомление о проведении осмотра объектов недвижимости</w:t>
      </w:r>
    </w:p>
    <w:p w:rsidR="00526AE0" w:rsidRPr="009A520D" w:rsidRDefault="00526AE0" w:rsidP="002B3B2B">
      <w:pPr>
        <w:spacing w:before="100" w:beforeAutospacing="1" w:after="0" w:line="240" w:lineRule="auto"/>
        <w:ind w:firstLine="708"/>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В соответствии со статьёй 69.1 Федерального закона о</w:t>
      </w:r>
      <w:r w:rsidR="00E640B4" w:rsidRPr="009A520D">
        <w:rPr>
          <w:rFonts w:ascii="Times New Roman" w:eastAsia="Times New Roman" w:hAnsi="Times New Roman" w:cs="Times New Roman"/>
          <w:sz w:val="24"/>
          <w:szCs w:val="24"/>
          <w:lang w:eastAsia="ru-RU"/>
        </w:rPr>
        <w:t xml:space="preserve">т 13 июля 2015 года </w:t>
      </w:r>
      <w:r w:rsidR="00E640B4" w:rsidRPr="009A520D">
        <w:rPr>
          <w:rFonts w:ascii="Times New Roman" w:eastAsia="Times New Roman" w:hAnsi="Times New Roman" w:cs="Times New Roman"/>
          <w:sz w:val="24"/>
          <w:szCs w:val="24"/>
          <w:lang w:eastAsia="ru-RU"/>
        </w:rPr>
        <w:br/>
        <w:t> </w:t>
      </w:r>
      <w:r w:rsidRPr="009A520D">
        <w:rPr>
          <w:rFonts w:ascii="Times New Roman" w:eastAsia="Times New Roman" w:hAnsi="Times New Roman" w:cs="Times New Roman"/>
          <w:sz w:val="24"/>
          <w:szCs w:val="24"/>
          <w:lang w:eastAsia="ru-RU"/>
        </w:rPr>
        <w:t xml:space="preserve">№ 218-ФЗ «О государственной регистрации недвижимости», приказом Федеральной службы государственной регистрации, кадастра и картографии от 28 апреля 2021 года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 П/0179 «Об установлении порядка проведения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комиссией по проведению осмотра зданий, сооружений, объектов незавершенного строительства при проведении мероприят</w:t>
      </w:r>
      <w:r w:rsidR="00E640B4" w:rsidRPr="009A520D">
        <w:rPr>
          <w:rFonts w:ascii="Times New Roman" w:eastAsia="Times New Roman" w:hAnsi="Times New Roman" w:cs="Times New Roman"/>
          <w:sz w:val="24"/>
          <w:szCs w:val="24"/>
          <w:lang w:eastAsia="ru-RU"/>
        </w:rPr>
        <w:t>ий </w:t>
      </w:r>
      <w:r w:rsidRPr="009A520D">
        <w:rPr>
          <w:rFonts w:ascii="Times New Roman" w:eastAsia="Times New Roman" w:hAnsi="Times New Roman" w:cs="Times New Roman"/>
          <w:sz w:val="24"/>
          <w:szCs w:val="24"/>
          <w:lang w:eastAsia="ru-RU"/>
        </w:rPr>
        <w:t xml:space="preserve"> </w:t>
      </w:r>
      <w:r w:rsidR="00E640B4" w:rsidRPr="009A520D">
        <w:rPr>
          <w:rFonts w:ascii="Times New Roman" w:eastAsia="Times New Roman" w:hAnsi="Times New Roman" w:cs="Times New Roman"/>
          <w:sz w:val="24"/>
          <w:szCs w:val="24"/>
          <w:lang w:eastAsia="ru-RU"/>
        </w:rPr>
        <w:br/>
      </w:r>
      <w:r w:rsidRPr="009A520D">
        <w:rPr>
          <w:rFonts w:ascii="Times New Roman" w:eastAsia="Times New Roman" w:hAnsi="Times New Roman" w:cs="Times New Roman"/>
          <w:sz w:val="24"/>
          <w:szCs w:val="24"/>
          <w:lang w:eastAsia="ru-RU"/>
        </w:rPr>
        <w:t>по выявлению правообладателей ранее учтенных объектов недвижимости на территории</w:t>
      </w:r>
      <w:r w:rsidR="00E640B4" w:rsidRPr="009A520D">
        <w:rPr>
          <w:rFonts w:ascii="Times New Roman" w:eastAsia="Times New Roman" w:hAnsi="Times New Roman" w:cs="Times New Roman"/>
          <w:sz w:val="24"/>
          <w:szCs w:val="24"/>
          <w:lang w:eastAsia="ru-RU"/>
        </w:rPr>
        <w:t xml:space="preserve"> Санкт-Петербурга, </w:t>
      </w:r>
      <w:r w:rsidR="00E640B4" w:rsidRPr="00A734B7">
        <w:rPr>
          <w:rFonts w:ascii="Times New Roman" w:eastAsia="Times New Roman" w:hAnsi="Times New Roman" w:cs="Times New Roman"/>
          <w:sz w:val="24"/>
          <w:szCs w:val="24"/>
          <w:lang w:eastAsia="ru-RU"/>
        </w:rPr>
        <w:t>планируется </w:t>
      </w:r>
      <w:r w:rsidR="001B391C">
        <w:rPr>
          <w:rFonts w:ascii="Times New Roman" w:eastAsia="Times New Roman" w:hAnsi="Times New Roman" w:cs="Times New Roman"/>
          <w:sz w:val="24"/>
          <w:szCs w:val="24"/>
          <w:lang w:eastAsia="ru-RU"/>
        </w:rPr>
        <w:t xml:space="preserve"> </w:t>
      </w:r>
      <w:bookmarkStart w:id="0" w:name="_GoBack"/>
      <w:bookmarkEnd w:id="0"/>
      <w:r w:rsidR="001B391C" w:rsidRPr="001B391C">
        <w:rPr>
          <w:rFonts w:ascii="Times New Roman" w:eastAsia="Times New Roman" w:hAnsi="Times New Roman" w:cs="Times New Roman"/>
          <w:bCs/>
          <w:sz w:val="24"/>
          <w:szCs w:val="24"/>
          <w:lang w:eastAsia="ru-RU"/>
        </w:rPr>
        <w:t>14.04.2025</w:t>
      </w:r>
      <w:r w:rsidR="001B391C">
        <w:rPr>
          <w:rFonts w:ascii="Times New Roman" w:eastAsia="Times New Roman" w:hAnsi="Times New Roman" w:cs="Times New Roman"/>
          <w:bCs/>
          <w:sz w:val="24"/>
          <w:szCs w:val="24"/>
          <w:lang w:eastAsia="ru-RU"/>
        </w:rPr>
        <w:t xml:space="preserve"> </w:t>
      </w:r>
      <w:r w:rsidR="00E640B4" w:rsidRPr="00A734B7">
        <w:rPr>
          <w:rFonts w:ascii="Times New Roman" w:eastAsia="Times New Roman" w:hAnsi="Times New Roman" w:cs="Times New Roman"/>
          <w:sz w:val="24"/>
          <w:szCs w:val="24"/>
          <w:lang w:eastAsia="ru-RU"/>
        </w:rPr>
        <w:t>года</w:t>
      </w:r>
      <w:r w:rsidRPr="00A734B7">
        <w:rPr>
          <w:rFonts w:ascii="Times New Roman" w:eastAsia="Times New Roman" w:hAnsi="Times New Roman" w:cs="Times New Roman"/>
          <w:sz w:val="24"/>
          <w:szCs w:val="24"/>
          <w:lang w:eastAsia="ru-RU"/>
        </w:rPr>
        <w:t> провести осмотр</w:t>
      </w:r>
      <w:r w:rsidR="005D2267" w:rsidRPr="00A734B7">
        <w:rPr>
          <w:rFonts w:ascii="Times New Roman" w:eastAsia="Times New Roman" w:hAnsi="Times New Roman" w:cs="Times New Roman"/>
          <w:sz w:val="24"/>
          <w:szCs w:val="24"/>
          <w:lang w:eastAsia="ru-RU"/>
        </w:rPr>
        <w:t xml:space="preserve"> следующих</w:t>
      </w:r>
      <w:r w:rsidRPr="00A734B7">
        <w:rPr>
          <w:rFonts w:ascii="Times New Roman" w:eastAsia="Times New Roman" w:hAnsi="Times New Roman" w:cs="Times New Roman"/>
          <w:sz w:val="24"/>
          <w:szCs w:val="24"/>
          <w:lang w:eastAsia="ru-RU"/>
        </w:rPr>
        <w:t xml:space="preserve"> </w:t>
      </w:r>
      <w:r w:rsidRPr="00A734B7">
        <w:rPr>
          <w:rFonts w:ascii="Times New Roman" w:eastAsia="Times New Roman" w:hAnsi="Times New Roman" w:cs="Times New Roman"/>
          <w:color w:val="000000"/>
          <w:sz w:val="24"/>
          <w:szCs w:val="24"/>
          <w:lang w:eastAsia="ru-RU"/>
        </w:rPr>
        <w:t>ранее учтённых объектов недвижимости:</w:t>
      </w:r>
    </w:p>
    <w:p w:rsidR="00526AE0" w:rsidRPr="009A520D" w:rsidRDefault="00526AE0" w:rsidP="00526AE0">
      <w:pPr>
        <w:spacing w:before="100" w:beforeAutospacing="1" w:after="0" w:line="240" w:lineRule="auto"/>
        <w:ind w:firstLine="709"/>
        <w:jc w:val="both"/>
        <w:rPr>
          <w:rFonts w:ascii="Times New Roman" w:eastAsia="Times New Roman" w:hAnsi="Times New Roman" w:cs="Times New Roman"/>
          <w:sz w:val="24"/>
          <w:szCs w:val="24"/>
          <w:lang w:eastAsia="ru-RU"/>
        </w:rPr>
      </w:pPr>
      <w:r w:rsidRPr="009A520D">
        <w:rPr>
          <w:rFonts w:ascii="Times New Roman" w:eastAsia="Times New Roman" w:hAnsi="Times New Roman" w:cs="Times New Roman"/>
          <w:sz w:val="24"/>
          <w:szCs w:val="24"/>
          <w:lang w:eastAsia="ru-RU"/>
        </w:rPr>
        <w:t> </w:t>
      </w:r>
    </w:p>
    <w:tbl>
      <w:tblPr>
        <w:tblW w:w="9360" w:type="dxa"/>
        <w:tblLook w:val="04A0" w:firstRow="1" w:lastRow="0" w:firstColumn="1" w:lastColumn="0" w:noHBand="0" w:noVBand="1"/>
      </w:tblPr>
      <w:tblGrid>
        <w:gridCol w:w="2461"/>
        <w:gridCol w:w="4764"/>
        <w:gridCol w:w="2135"/>
      </w:tblGrid>
      <w:tr w:rsidR="00526AE0"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Кадастровый номер</w:t>
            </w:r>
          </w:p>
        </w:tc>
        <w:tc>
          <w:tcPr>
            <w:tcW w:w="4764"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Адрес</w:t>
            </w:r>
          </w:p>
        </w:tc>
        <w:tc>
          <w:tcPr>
            <w:tcW w:w="2135" w:type="dxa"/>
            <w:tcBorders>
              <w:top w:val="single" w:sz="4" w:space="0" w:color="auto"/>
              <w:left w:val="nil"/>
              <w:bottom w:val="single" w:sz="4" w:space="0" w:color="auto"/>
              <w:right w:val="single" w:sz="4" w:space="0" w:color="auto"/>
            </w:tcBorders>
            <w:shd w:val="clear" w:color="000000" w:fill="FFFFFF"/>
            <w:vAlign w:val="center"/>
            <w:hideMark/>
          </w:tcPr>
          <w:p w:rsidR="00526AE0" w:rsidRPr="00497C27" w:rsidRDefault="00526AE0" w:rsidP="00526AE0">
            <w:pPr>
              <w:spacing w:after="0" w:line="240" w:lineRule="auto"/>
              <w:jc w:val="center"/>
              <w:rPr>
                <w:rFonts w:ascii="Times New Roman" w:eastAsia="Times New Roman" w:hAnsi="Times New Roman" w:cs="Times New Roman"/>
                <w:color w:val="000000"/>
                <w:sz w:val="24"/>
                <w:szCs w:val="24"/>
                <w:lang w:eastAsia="ru-RU"/>
              </w:rPr>
            </w:pPr>
            <w:r w:rsidRPr="00497C27">
              <w:rPr>
                <w:rFonts w:ascii="Times New Roman" w:eastAsia="Times New Roman" w:hAnsi="Times New Roman" w:cs="Times New Roman"/>
                <w:color w:val="000000"/>
                <w:sz w:val="24"/>
                <w:szCs w:val="24"/>
                <w:lang w:eastAsia="ru-RU"/>
              </w:rPr>
              <w:t>Дата осмотра</w:t>
            </w:r>
          </w:p>
        </w:tc>
      </w:tr>
      <w:tr w:rsidR="003E53A6"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AE43AE" w:rsidRDefault="00AE43AE" w:rsidP="00AE43AE">
            <w:pPr>
              <w:spacing w:after="0" w:line="240" w:lineRule="auto"/>
              <w:jc w:val="center"/>
              <w:rPr>
                <w:rFonts w:ascii="Times New Roman" w:eastAsia="Times New Roman" w:hAnsi="Times New Roman" w:cs="Times New Roman"/>
                <w:color w:val="000000"/>
                <w:sz w:val="24"/>
                <w:szCs w:val="24"/>
                <w:lang w:eastAsia="ru-RU"/>
              </w:rPr>
            </w:pPr>
            <w:r w:rsidRPr="00AE43AE">
              <w:rPr>
                <w:rFonts w:ascii="Times New Roman" w:hAnsi="Times New Roman" w:cs="Times New Roman"/>
                <w:color w:val="000000"/>
                <w:sz w:val="24"/>
                <w:szCs w:val="24"/>
              </w:rPr>
              <w:t>78:32:0001059:2145</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AE43AE" w:rsidP="00526AE0">
            <w:pPr>
              <w:spacing w:after="0" w:line="240" w:lineRule="auto"/>
              <w:jc w:val="center"/>
              <w:rPr>
                <w:rFonts w:ascii="Times New Roman" w:eastAsia="Times New Roman" w:hAnsi="Times New Roman" w:cs="Times New Roman"/>
                <w:color w:val="000000"/>
                <w:sz w:val="24"/>
                <w:szCs w:val="24"/>
                <w:lang w:eastAsia="ru-RU"/>
              </w:rPr>
            </w:pPr>
            <w:r w:rsidRPr="00AE43AE">
              <w:rPr>
                <w:rFonts w:ascii="Times New Roman" w:eastAsia="Times New Roman" w:hAnsi="Times New Roman" w:cs="Times New Roman"/>
                <w:color w:val="000000"/>
                <w:sz w:val="24"/>
                <w:szCs w:val="24"/>
                <w:lang w:eastAsia="ru-RU"/>
              </w:rPr>
              <w:t>Санкт-Петербург, набережная реки Фонтанки, дом 95, литера И</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A734B7" w:rsidP="00526AE0">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14</w:t>
            </w:r>
            <w:r w:rsidR="00256043">
              <w:rPr>
                <w:rFonts w:ascii="Times New Roman" w:eastAsia="Times New Roman" w:hAnsi="Times New Roman" w:cs="Times New Roman"/>
                <w:color w:val="333333"/>
                <w:sz w:val="24"/>
                <w:szCs w:val="24"/>
                <w:lang w:eastAsia="ru-RU"/>
              </w:rPr>
              <w:t>.04</w:t>
            </w:r>
            <w:r w:rsidR="0008314C">
              <w:rPr>
                <w:rFonts w:ascii="Times New Roman" w:eastAsia="Times New Roman" w:hAnsi="Times New Roman" w:cs="Times New Roman"/>
                <w:color w:val="333333"/>
                <w:sz w:val="24"/>
                <w:szCs w:val="24"/>
                <w:lang w:eastAsia="ru-RU"/>
              </w:rPr>
              <w:t>.2025</w:t>
            </w:r>
          </w:p>
        </w:tc>
      </w:tr>
      <w:tr w:rsidR="003E53A6"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497C27" w:rsidRDefault="00AE43AE" w:rsidP="00AE43AE">
            <w:pPr>
              <w:jc w:val="center"/>
              <w:rPr>
                <w:rFonts w:ascii="Times New Roman" w:hAnsi="Times New Roman" w:cs="Times New Roman"/>
                <w:color w:val="000000"/>
                <w:sz w:val="24"/>
                <w:szCs w:val="24"/>
              </w:rPr>
            </w:pPr>
            <w:r w:rsidRPr="00AE43AE">
              <w:rPr>
                <w:rFonts w:ascii="Times New Roman" w:hAnsi="Times New Roman" w:cs="Times New Roman"/>
                <w:color w:val="000000"/>
                <w:sz w:val="24"/>
                <w:szCs w:val="24"/>
              </w:rPr>
              <w:t>78:32:0001059:1071</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AE43AE" w:rsidP="0008314C">
            <w:pPr>
              <w:spacing w:after="0" w:line="240" w:lineRule="auto"/>
              <w:jc w:val="center"/>
              <w:rPr>
                <w:rFonts w:ascii="Times New Roman" w:eastAsia="Times New Roman" w:hAnsi="Times New Roman" w:cs="Times New Roman"/>
                <w:color w:val="333333"/>
                <w:sz w:val="24"/>
                <w:szCs w:val="24"/>
                <w:lang w:eastAsia="ru-RU"/>
              </w:rPr>
            </w:pPr>
            <w:r w:rsidRPr="00AE43AE">
              <w:rPr>
                <w:rFonts w:ascii="Times New Roman" w:eastAsia="Times New Roman" w:hAnsi="Times New Roman" w:cs="Times New Roman"/>
                <w:color w:val="333333"/>
                <w:sz w:val="24"/>
                <w:szCs w:val="24"/>
                <w:lang w:eastAsia="ru-RU"/>
              </w:rPr>
              <w:t>Санкт-Петербург, набережная реки Фонтанки, дом 95, литера А</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A734B7" w:rsidP="003E53A6">
            <w:pPr>
              <w:jc w:val="center"/>
            </w:pPr>
            <w:r>
              <w:rPr>
                <w:rFonts w:ascii="Times New Roman" w:eastAsia="Times New Roman" w:hAnsi="Times New Roman" w:cs="Times New Roman"/>
                <w:color w:val="333333"/>
                <w:sz w:val="24"/>
                <w:szCs w:val="24"/>
                <w:lang w:eastAsia="ru-RU"/>
              </w:rPr>
              <w:t>14.04.2025</w:t>
            </w:r>
          </w:p>
        </w:tc>
      </w:tr>
      <w:tr w:rsidR="003E53A6"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08314C" w:rsidRDefault="00AE43AE" w:rsidP="00AE43AE">
            <w:pPr>
              <w:jc w:val="center"/>
              <w:rPr>
                <w:rFonts w:ascii="Times New Roman" w:hAnsi="Times New Roman" w:cs="Times New Roman"/>
                <w:sz w:val="24"/>
                <w:szCs w:val="24"/>
              </w:rPr>
            </w:pPr>
            <w:r w:rsidRPr="00AE43AE">
              <w:rPr>
                <w:rFonts w:ascii="Times New Roman" w:hAnsi="Times New Roman" w:cs="Times New Roman"/>
                <w:sz w:val="24"/>
                <w:szCs w:val="24"/>
              </w:rPr>
              <w:t>78:32:0001059:2142</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08314C" w:rsidRDefault="00AE43AE" w:rsidP="0008314C">
            <w:pPr>
              <w:spacing w:after="0" w:line="240" w:lineRule="auto"/>
              <w:jc w:val="center"/>
              <w:rPr>
                <w:rFonts w:ascii="Times New Roman" w:eastAsia="Times New Roman" w:hAnsi="Times New Roman" w:cs="Times New Roman"/>
                <w:sz w:val="24"/>
                <w:szCs w:val="24"/>
                <w:lang w:eastAsia="ru-RU"/>
              </w:rPr>
            </w:pPr>
            <w:r w:rsidRPr="00AE43AE">
              <w:rPr>
                <w:rFonts w:ascii="Times New Roman" w:eastAsia="Times New Roman" w:hAnsi="Times New Roman" w:cs="Times New Roman"/>
                <w:sz w:val="24"/>
                <w:szCs w:val="24"/>
                <w:lang w:eastAsia="ru-RU"/>
              </w:rPr>
              <w:t>Санкт-Петербург, набережная реки Фонтанки, дом 95, литера З</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497C27" w:rsidRDefault="00A734B7" w:rsidP="003E53A6">
            <w:pPr>
              <w:jc w:val="center"/>
            </w:pPr>
            <w:r>
              <w:rPr>
                <w:rFonts w:ascii="Times New Roman" w:eastAsia="Times New Roman" w:hAnsi="Times New Roman" w:cs="Times New Roman"/>
                <w:color w:val="333333"/>
                <w:sz w:val="24"/>
                <w:szCs w:val="24"/>
                <w:lang w:eastAsia="ru-RU"/>
              </w:rPr>
              <w:t>14.04.2025</w:t>
            </w:r>
          </w:p>
        </w:tc>
      </w:tr>
      <w:tr w:rsidR="00CE1202" w:rsidRPr="00497C27" w:rsidTr="00421E65">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CE1202" w:rsidRPr="0008314C" w:rsidRDefault="00AE43AE" w:rsidP="00AE43AE">
            <w:pPr>
              <w:jc w:val="center"/>
              <w:rPr>
                <w:rFonts w:ascii="Times New Roman" w:hAnsi="Times New Roman" w:cs="Times New Roman"/>
                <w:sz w:val="24"/>
                <w:szCs w:val="24"/>
              </w:rPr>
            </w:pPr>
            <w:r w:rsidRPr="00AE43AE">
              <w:rPr>
                <w:rFonts w:ascii="Times New Roman" w:hAnsi="Times New Roman" w:cs="Times New Roman"/>
                <w:sz w:val="24"/>
                <w:szCs w:val="24"/>
              </w:rPr>
              <w:t>78:32:0001059:2143</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CE1202" w:rsidRPr="0008314C" w:rsidRDefault="00AE43AE" w:rsidP="0008314C">
            <w:pPr>
              <w:spacing w:after="0" w:line="240" w:lineRule="auto"/>
              <w:jc w:val="center"/>
              <w:rPr>
                <w:rFonts w:ascii="Times New Roman" w:eastAsia="Times New Roman" w:hAnsi="Times New Roman" w:cs="Times New Roman"/>
                <w:sz w:val="24"/>
                <w:szCs w:val="24"/>
                <w:lang w:eastAsia="ru-RU"/>
              </w:rPr>
            </w:pPr>
            <w:r w:rsidRPr="00AE43AE">
              <w:rPr>
                <w:rFonts w:ascii="Times New Roman" w:eastAsia="Times New Roman" w:hAnsi="Times New Roman" w:cs="Times New Roman"/>
                <w:sz w:val="24"/>
                <w:szCs w:val="24"/>
                <w:lang w:eastAsia="ru-RU"/>
              </w:rPr>
              <w:t>Санкт-Петербург, набережная реки Фонтанки, дом 95, литера К</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CE1202" w:rsidRDefault="00A734B7" w:rsidP="003E53A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14.04.2025</w:t>
            </w:r>
          </w:p>
        </w:tc>
      </w:tr>
      <w:tr w:rsidR="003E53A6" w:rsidRPr="00497C27" w:rsidTr="00211440">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3E53A6" w:rsidRPr="00AE43AE" w:rsidRDefault="00AE43AE" w:rsidP="00AE43AE">
            <w:pPr>
              <w:jc w:val="center"/>
              <w:rPr>
                <w:rFonts w:ascii="Times New Roman" w:hAnsi="Times New Roman" w:cs="Times New Roman"/>
                <w:sz w:val="24"/>
                <w:szCs w:val="24"/>
              </w:rPr>
            </w:pPr>
            <w:r w:rsidRPr="00AE43AE">
              <w:rPr>
                <w:rFonts w:ascii="Times New Roman" w:hAnsi="Times New Roman" w:cs="Times New Roman"/>
                <w:sz w:val="24"/>
                <w:szCs w:val="24"/>
              </w:rPr>
              <w:t>78:32:0001059:2144</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3E53A6" w:rsidRPr="00AE43AE" w:rsidRDefault="00AE43AE" w:rsidP="00AE43AE">
            <w:pPr>
              <w:spacing w:after="0" w:line="240" w:lineRule="auto"/>
              <w:jc w:val="center"/>
              <w:rPr>
                <w:rFonts w:ascii="Times New Roman" w:eastAsia="Times New Roman" w:hAnsi="Times New Roman" w:cs="Times New Roman"/>
                <w:sz w:val="24"/>
                <w:szCs w:val="24"/>
                <w:lang w:eastAsia="ru-RU"/>
              </w:rPr>
            </w:pPr>
            <w:r w:rsidRPr="00AE43AE">
              <w:rPr>
                <w:rFonts w:ascii="Times New Roman" w:eastAsia="Times New Roman" w:hAnsi="Times New Roman" w:cs="Times New Roman"/>
                <w:sz w:val="24"/>
                <w:szCs w:val="24"/>
                <w:lang w:eastAsia="ru-RU"/>
              </w:rPr>
              <w:t>Санкт-Петербург, набережная реки Фонтанки, дом 95, литера Р</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3E53A6" w:rsidRPr="00B92728" w:rsidRDefault="00A734B7" w:rsidP="003E53A6">
            <w:pPr>
              <w:jc w:val="center"/>
              <w:rPr>
                <w:color w:val="FF0000"/>
              </w:rPr>
            </w:pPr>
            <w:r>
              <w:rPr>
                <w:rFonts w:ascii="Times New Roman" w:eastAsia="Times New Roman" w:hAnsi="Times New Roman" w:cs="Times New Roman"/>
                <w:color w:val="333333"/>
                <w:sz w:val="24"/>
                <w:szCs w:val="24"/>
                <w:lang w:eastAsia="ru-RU"/>
              </w:rPr>
              <w:t>14.04.2025</w:t>
            </w:r>
          </w:p>
        </w:tc>
      </w:tr>
      <w:tr w:rsidR="00AE43AE" w:rsidRPr="00497C27" w:rsidTr="003B13D8">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tcPr>
          <w:p w:rsidR="00AE43AE" w:rsidRPr="00AE43AE" w:rsidRDefault="00AE43AE" w:rsidP="00AE43AE">
            <w:pPr>
              <w:jc w:val="center"/>
              <w:rPr>
                <w:rFonts w:ascii="Times New Roman" w:hAnsi="Times New Roman" w:cs="Times New Roman"/>
                <w:sz w:val="24"/>
                <w:szCs w:val="24"/>
              </w:rPr>
            </w:pPr>
            <w:r w:rsidRPr="00AE43AE">
              <w:rPr>
                <w:rFonts w:ascii="Times New Roman" w:hAnsi="Times New Roman" w:cs="Times New Roman"/>
                <w:sz w:val="24"/>
                <w:szCs w:val="24"/>
              </w:rPr>
              <w:t>78:32:0001059:2146</w:t>
            </w:r>
          </w:p>
        </w:tc>
        <w:tc>
          <w:tcPr>
            <w:tcW w:w="4764" w:type="dxa"/>
            <w:tcBorders>
              <w:top w:val="single" w:sz="4" w:space="0" w:color="auto"/>
              <w:left w:val="nil"/>
              <w:bottom w:val="single" w:sz="4" w:space="0" w:color="auto"/>
              <w:right w:val="single" w:sz="4" w:space="0" w:color="auto"/>
            </w:tcBorders>
            <w:shd w:val="clear" w:color="000000" w:fill="FFFFFF"/>
          </w:tcPr>
          <w:p w:rsidR="00AE43AE" w:rsidRPr="00AE43AE" w:rsidRDefault="00AE43AE" w:rsidP="00AE43AE">
            <w:pPr>
              <w:jc w:val="center"/>
              <w:rPr>
                <w:rFonts w:ascii="Times New Roman" w:hAnsi="Times New Roman" w:cs="Times New Roman"/>
                <w:sz w:val="24"/>
                <w:szCs w:val="24"/>
              </w:rPr>
            </w:pPr>
            <w:r w:rsidRPr="00AE43AE">
              <w:rPr>
                <w:rFonts w:ascii="Times New Roman" w:hAnsi="Times New Roman" w:cs="Times New Roman"/>
                <w:sz w:val="24"/>
                <w:szCs w:val="24"/>
              </w:rPr>
              <w:t>Санкт-Петербург, набережная реки Фонтанки, дом 95, литера Л</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AE43AE" w:rsidRPr="00497C27" w:rsidRDefault="00A734B7" w:rsidP="00AE43AE">
            <w:pPr>
              <w:jc w:val="center"/>
            </w:pPr>
            <w:r>
              <w:rPr>
                <w:rFonts w:ascii="Times New Roman" w:eastAsia="Times New Roman" w:hAnsi="Times New Roman" w:cs="Times New Roman"/>
                <w:color w:val="333333"/>
                <w:sz w:val="24"/>
                <w:szCs w:val="24"/>
                <w:lang w:eastAsia="ru-RU"/>
              </w:rPr>
              <w:t>14.04.2025</w:t>
            </w:r>
          </w:p>
        </w:tc>
      </w:tr>
      <w:tr w:rsidR="00AE43AE" w:rsidRPr="00497C27" w:rsidTr="00211440">
        <w:trPr>
          <w:trHeight w:val="648"/>
        </w:trPr>
        <w:tc>
          <w:tcPr>
            <w:tcW w:w="2461" w:type="dxa"/>
            <w:tcBorders>
              <w:top w:val="single" w:sz="4" w:space="0" w:color="auto"/>
              <w:left w:val="single" w:sz="4" w:space="0" w:color="auto"/>
              <w:bottom w:val="single" w:sz="4" w:space="0" w:color="auto"/>
              <w:right w:val="single" w:sz="4" w:space="0" w:color="auto"/>
            </w:tcBorders>
            <w:shd w:val="clear" w:color="000000" w:fill="FFFFFF"/>
            <w:vAlign w:val="center"/>
          </w:tcPr>
          <w:p w:rsidR="00AE43AE" w:rsidRPr="00497C27" w:rsidRDefault="00AE43AE" w:rsidP="00AE43AE">
            <w:pPr>
              <w:spacing w:after="0" w:line="240" w:lineRule="auto"/>
              <w:jc w:val="center"/>
              <w:rPr>
                <w:rFonts w:ascii="Times New Roman" w:eastAsia="Times New Roman" w:hAnsi="Times New Roman" w:cs="Times New Roman"/>
                <w:color w:val="000000"/>
                <w:sz w:val="24"/>
                <w:szCs w:val="24"/>
                <w:lang w:eastAsia="ru-RU"/>
              </w:rPr>
            </w:pPr>
            <w:r w:rsidRPr="00AE43AE">
              <w:rPr>
                <w:rFonts w:ascii="Times New Roman" w:eastAsia="Times New Roman" w:hAnsi="Times New Roman" w:cs="Times New Roman"/>
                <w:color w:val="000000"/>
                <w:sz w:val="24"/>
                <w:szCs w:val="24"/>
                <w:lang w:eastAsia="ru-RU"/>
              </w:rPr>
              <w:t>78:32:0001059:2147</w:t>
            </w:r>
          </w:p>
        </w:tc>
        <w:tc>
          <w:tcPr>
            <w:tcW w:w="4764" w:type="dxa"/>
            <w:tcBorders>
              <w:top w:val="single" w:sz="4" w:space="0" w:color="auto"/>
              <w:left w:val="nil"/>
              <w:bottom w:val="single" w:sz="4" w:space="0" w:color="auto"/>
              <w:right w:val="single" w:sz="4" w:space="0" w:color="auto"/>
            </w:tcBorders>
            <w:shd w:val="clear" w:color="000000" w:fill="FFFFFF"/>
            <w:vAlign w:val="center"/>
          </w:tcPr>
          <w:p w:rsidR="00AE43AE" w:rsidRPr="00497C27" w:rsidRDefault="00AE43AE" w:rsidP="0008314C">
            <w:pPr>
              <w:spacing w:after="0" w:line="240" w:lineRule="auto"/>
              <w:jc w:val="center"/>
              <w:rPr>
                <w:rFonts w:ascii="Times New Roman" w:eastAsia="Times New Roman" w:hAnsi="Times New Roman" w:cs="Times New Roman"/>
                <w:color w:val="000000"/>
                <w:sz w:val="24"/>
                <w:szCs w:val="24"/>
                <w:lang w:eastAsia="ru-RU"/>
              </w:rPr>
            </w:pPr>
            <w:r w:rsidRPr="00AE43AE">
              <w:rPr>
                <w:rFonts w:ascii="Times New Roman" w:eastAsia="Times New Roman" w:hAnsi="Times New Roman" w:cs="Times New Roman"/>
                <w:color w:val="000000"/>
                <w:sz w:val="24"/>
                <w:szCs w:val="24"/>
                <w:lang w:eastAsia="ru-RU"/>
              </w:rPr>
              <w:t>Санкт-Петербург, набережная реки Фонтанки, дом 95, литера О</w:t>
            </w:r>
          </w:p>
        </w:tc>
        <w:tc>
          <w:tcPr>
            <w:tcW w:w="2135" w:type="dxa"/>
            <w:tcBorders>
              <w:top w:val="single" w:sz="4" w:space="0" w:color="auto"/>
              <w:left w:val="nil"/>
              <w:bottom w:val="single" w:sz="4" w:space="0" w:color="auto"/>
              <w:right w:val="single" w:sz="4" w:space="0" w:color="auto"/>
            </w:tcBorders>
            <w:shd w:val="clear" w:color="000000" w:fill="FFFFFF"/>
            <w:vAlign w:val="center"/>
          </w:tcPr>
          <w:p w:rsidR="00AE43AE" w:rsidRDefault="00A734B7" w:rsidP="003E53A6">
            <w:pPr>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333333"/>
                <w:sz w:val="24"/>
                <w:szCs w:val="24"/>
                <w:lang w:eastAsia="ru-RU"/>
              </w:rPr>
              <w:t>14.04.2025</w:t>
            </w:r>
          </w:p>
        </w:tc>
      </w:tr>
    </w:tbl>
    <w:p w:rsidR="00526AE0" w:rsidRPr="009A520D" w:rsidRDefault="00526AE0" w:rsidP="003F6703">
      <w:pPr>
        <w:spacing w:before="100" w:beforeAutospacing="1" w:after="0" w:line="240" w:lineRule="auto"/>
        <w:jc w:val="both"/>
        <w:rPr>
          <w:rFonts w:ascii="Times New Roman" w:eastAsia="Times New Roman" w:hAnsi="Times New Roman" w:cs="Times New Roman"/>
          <w:sz w:val="24"/>
          <w:szCs w:val="24"/>
          <w:lang w:eastAsia="ru-RU"/>
        </w:rPr>
      </w:pPr>
      <w:r w:rsidRPr="00497C27">
        <w:rPr>
          <w:rFonts w:ascii="Times New Roman" w:eastAsia="Times New Roman" w:hAnsi="Times New Roman" w:cs="Times New Roman"/>
          <w:color w:val="000000"/>
          <w:sz w:val="24"/>
          <w:szCs w:val="24"/>
          <w:lang w:eastAsia="ru-RU"/>
        </w:rPr>
        <w:t>Осмотр будет осуществляться комиссией, утверждённой</w:t>
      </w:r>
      <w:r w:rsidRPr="009A520D">
        <w:rPr>
          <w:rFonts w:ascii="Times New Roman" w:eastAsia="Times New Roman" w:hAnsi="Times New Roman" w:cs="Times New Roman"/>
          <w:color w:val="000000"/>
          <w:sz w:val="24"/>
          <w:szCs w:val="24"/>
          <w:lang w:eastAsia="ru-RU"/>
        </w:rPr>
        <w:t xml:space="preserve"> </w:t>
      </w:r>
      <w:r w:rsidRPr="009A520D">
        <w:rPr>
          <w:rFonts w:ascii="Times New Roman" w:hAnsi="Times New Roman" w:cs="Times New Roman"/>
          <w:color w:val="000000"/>
          <w:sz w:val="24"/>
          <w:szCs w:val="24"/>
        </w:rPr>
        <w:t xml:space="preserve">Приказом </w:t>
      </w:r>
      <w:r w:rsidR="00E640B4" w:rsidRPr="009A520D">
        <w:rPr>
          <w:rFonts w:ascii="Times New Roman" w:hAnsi="Times New Roman" w:cs="Times New Roman"/>
          <w:color w:val="000000"/>
          <w:sz w:val="24"/>
          <w:szCs w:val="24"/>
        </w:rPr>
        <w:br/>
      </w:r>
      <w:r w:rsidRPr="009A520D">
        <w:rPr>
          <w:rFonts w:ascii="Times New Roman" w:hAnsi="Times New Roman" w:cs="Times New Roman"/>
          <w:color w:val="000000"/>
          <w:sz w:val="24"/>
          <w:szCs w:val="24"/>
        </w:rPr>
        <w:t xml:space="preserve">от </w:t>
      </w:r>
      <w:r w:rsidR="0065763A" w:rsidRPr="009A520D">
        <w:rPr>
          <w:rFonts w:ascii="Times New Roman" w:hAnsi="Times New Roman" w:cs="Times New Roman"/>
          <w:color w:val="000000"/>
          <w:sz w:val="24"/>
          <w:szCs w:val="24"/>
        </w:rPr>
        <w:t>11.12.2024</w:t>
      </w:r>
      <w:r w:rsidRPr="009A520D">
        <w:rPr>
          <w:rFonts w:ascii="Times New Roman" w:hAnsi="Times New Roman" w:cs="Times New Roman"/>
          <w:color w:val="000000"/>
          <w:sz w:val="24"/>
          <w:szCs w:val="24"/>
        </w:rPr>
        <w:t xml:space="preserve"> №</w:t>
      </w:r>
      <w:r w:rsidR="0065763A" w:rsidRPr="009A520D">
        <w:rPr>
          <w:rFonts w:ascii="Times New Roman" w:hAnsi="Times New Roman" w:cs="Times New Roman"/>
          <w:color w:val="000000"/>
          <w:sz w:val="24"/>
          <w:szCs w:val="24"/>
        </w:rPr>
        <w:t xml:space="preserve"> 256-п</w:t>
      </w:r>
      <w:r w:rsidRPr="009A520D">
        <w:rPr>
          <w:rFonts w:ascii="Times New Roman" w:hAnsi="Times New Roman" w:cs="Times New Roman"/>
          <w:color w:val="000000"/>
          <w:sz w:val="24"/>
          <w:szCs w:val="24"/>
        </w:rPr>
        <w:t xml:space="preserve"> «О порядке взаимодействия </w:t>
      </w:r>
      <w:r w:rsidRPr="009A520D">
        <w:rPr>
          <w:rFonts w:ascii="Times New Roman" w:hAnsi="Times New Roman" w:cs="Times New Roman"/>
          <w:bCs/>
          <w:sz w:val="24"/>
          <w:szCs w:val="24"/>
        </w:rPr>
        <w:t>структурных подразделений Комитета имущественных отношений Санкт-Петербурга, Санкт-Петербургского государственного бюджетного учреждения «Городское управление инвентаризации и оценки недвижимого</w:t>
      </w:r>
      <w:r w:rsidR="009A520D">
        <w:rPr>
          <w:rFonts w:ascii="Times New Roman" w:hAnsi="Times New Roman" w:cs="Times New Roman"/>
          <w:bCs/>
          <w:sz w:val="24"/>
          <w:szCs w:val="24"/>
        </w:rPr>
        <w:br/>
      </w:r>
      <w:r w:rsidRPr="009A520D">
        <w:rPr>
          <w:rFonts w:ascii="Times New Roman" w:hAnsi="Times New Roman" w:cs="Times New Roman"/>
          <w:bCs/>
          <w:sz w:val="24"/>
          <w:szCs w:val="24"/>
        </w:rPr>
        <w:t xml:space="preserve"> и движимого имущества», а также Санкт-Петербургского государственного казенного учреждения «Имущество Санкт-Петербурга» при проведении мероприятий по выявлению правообладателей ранее учтенных объектов недвижимости»</w:t>
      </w:r>
      <w:r w:rsidR="009A520D">
        <w:rPr>
          <w:rFonts w:ascii="Times New Roman" w:hAnsi="Times New Roman" w:cs="Times New Roman"/>
          <w:bCs/>
          <w:sz w:val="24"/>
          <w:szCs w:val="24"/>
        </w:rPr>
        <w:t>.</w:t>
      </w:r>
      <w:r w:rsidRPr="009A520D">
        <w:rPr>
          <w:rFonts w:ascii="Times New Roman" w:eastAsia="Times New Roman" w:hAnsi="Times New Roman" w:cs="Times New Roman"/>
          <w:sz w:val="24"/>
          <w:szCs w:val="24"/>
          <w:lang w:eastAsia="ru-RU"/>
        </w:rPr>
        <w:t> </w:t>
      </w:r>
    </w:p>
    <w:p w:rsidR="0053782D" w:rsidRPr="009A520D" w:rsidRDefault="0053782D">
      <w:pPr>
        <w:rPr>
          <w:rFonts w:ascii="Times New Roman" w:hAnsi="Times New Roman" w:cs="Times New Roman"/>
          <w:sz w:val="24"/>
          <w:szCs w:val="24"/>
        </w:rPr>
      </w:pPr>
    </w:p>
    <w:sectPr w:rsidR="0053782D" w:rsidRPr="009A520D" w:rsidSect="009E45EB">
      <w:pgSz w:w="11906" w:h="16838"/>
      <w:pgMar w:top="1135" w:right="850" w:bottom="14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5AA"/>
    <w:rsid w:val="0008314C"/>
    <w:rsid w:val="000D49C0"/>
    <w:rsid w:val="00142917"/>
    <w:rsid w:val="001B391C"/>
    <w:rsid w:val="00211440"/>
    <w:rsid w:val="00256043"/>
    <w:rsid w:val="002A4826"/>
    <w:rsid w:val="002B3B2B"/>
    <w:rsid w:val="002C7201"/>
    <w:rsid w:val="003E53A6"/>
    <w:rsid w:val="003F6703"/>
    <w:rsid w:val="00421E65"/>
    <w:rsid w:val="00497C27"/>
    <w:rsid w:val="00522353"/>
    <w:rsid w:val="00526AE0"/>
    <w:rsid w:val="0053782D"/>
    <w:rsid w:val="005D2267"/>
    <w:rsid w:val="005E07BF"/>
    <w:rsid w:val="0062713B"/>
    <w:rsid w:val="0065763A"/>
    <w:rsid w:val="0066702B"/>
    <w:rsid w:val="007319EE"/>
    <w:rsid w:val="00795FBB"/>
    <w:rsid w:val="00827B65"/>
    <w:rsid w:val="009A520D"/>
    <w:rsid w:val="009B0398"/>
    <w:rsid w:val="009D62A9"/>
    <w:rsid w:val="009E45EB"/>
    <w:rsid w:val="00A734B7"/>
    <w:rsid w:val="00A93FD6"/>
    <w:rsid w:val="00AE43AE"/>
    <w:rsid w:val="00AE4788"/>
    <w:rsid w:val="00B753C1"/>
    <w:rsid w:val="00B92728"/>
    <w:rsid w:val="00BE383D"/>
    <w:rsid w:val="00CC4336"/>
    <w:rsid w:val="00CE1202"/>
    <w:rsid w:val="00D468F8"/>
    <w:rsid w:val="00DC5C97"/>
    <w:rsid w:val="00E3038F"/>
    <w:rsid w:val="00E640B4"/>
    <w:rsid w:val="00E8137C"/>
    <w:rsid w:val="00EA55AA"/>
    <w:rsid w:val="00F14873"/>
    <w:rsid w:val="00F61A4E"/>
    <w:rsid w:val="00FD5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46F5"/>
  <w15:chartTrackingRefBased/>
  <w15:docId w15:val="{7E734BD3-3CC4-460B-BE8C-4B35F6F1B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526A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26AE0"/>
    <w:rPr>
      <w:rFonts w:ascii="Times New Roman" w:eastAsia="Times New Roman" w:hAnsi="Times New Roman" w:cs="Times New Roman"/>
      <w:b/>
      <w:bCs/>
      <w:sz w:val="27"/>
      <w:szCs w:val="27"/>
      <w:lang w:eastAsia="ru-RU"/>
    </w:rPr>
  </w:style>
  <w:style w:type="paragraph" w:styleId="a3">
    <w:name w:val="Balloon Text"/>
    <w:basedOn w:val="a"/>
    <w:link w:val="a4"/>
    <w:uiPriority w:val="99"/>
    <w:semiHidden/>
    <w:unhideWhenUsed/>
    <w:rsid w:val="000D49C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D49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1972">
      <w:bodyDiv w:val="1"/>
      <w:marLeft w:val="0"/>
      <w:marRight w:val="0"/>
      <w:marTop w:val="0"/>
      <w:marBottom w:val="0"/>
      <w:divBdr>
        <w:top w:val="none" w:sz="0" w:space="0" w:color="auto"/>
        <w:left w:val="none" w:sz="0" w:space="0" w:color="auto"/>
        <w:bottom w:val="none" w:sz="0" w:space="0" w:color="auto"/>
        <w:right w:val="none" w:sz="0" w:space="0" w:color="auto"/>
      </w:divBdr>
    </w:div>
    <w:div w:id="646201703">
      <w:bodyDiv w:val="1"/>
      <w:marLeft w:val="0"/>
      <w:marRight w:val="0"/>
      <w:marTop w:val="0"/>
      <w:marBottom w:val="0"/>
      <w:divBdr>
        <w:top w:val="none" w:sz="0" w:space="0" w:color="auto"/>
        <w:left w:val="none" w:sz="0" w:space="0" w:color="auto"/>
        <w:bottom w:val="none" w:sz="0" w:space="0" w:color="auto"/>
        <w:right w:val="none" w:sz="0" w:space="0" w:color="auto"/>
      </w:divBdr>
    </w:div>
    <w:div w:id="920136366">
      <w:bodyDiv w:val="1"/>
      <w:marLeft w:val="0"/>
      <w:marRight w:val="0"/>
      <w:marTop w:val="0"/>
      <w:marBottom w:val="0"/>
      <w:divBdr>
        <w:top w:val="none" w:sz="0" w:space="0" w:color="auto"/>
        <w:left w:val="none" w:sz="0" w:space="0" w:color="auto"/>
        <w:bottom w:val="none" w:sz="0" w:space="0" w:color="auto"/>
        <w:right w:val="none" w:sz="0" w:space="0" w:color="auto"/>
      </w:divBdr>
    </w:div>
    <w:div w:id="1136024746">
      <w:bodyDiv w:val="1"/>
      <w:marLeft w:val="0"/>
      <w:marRight w:val="0"/>
      <w:marTop w:val="0"/>
      <w:marBottom w:val="0"/>
      <w:divBdr>
        <w:top w:val="none" w:sz="0" w:space="0" w:color="auto"/>
        <w:left w:val="none" w:sz="0" w:space="0" w:color="auto"/>
        <w:bottom w:val="none" w:sz="0" w:space="0" w:color="auto"/>
        <w:right w:val="none" w:sz="0" w:space="0" w:color="auto"/>
      </w:divBdr>
    </w:div>
    <w:div w:id="1410690360">
      <w:bodyDiv w:val="1"/>
      <w:marLeft w:val="0"/>
      <w:marRight w:val="0"/>
      <w:marTop w:val="0"/>
      <w:marBottom w:val="0"/>
      <w:divBdr>
        <w:top w:val="none" w:sz="0" w:space="0" w:color="auto"/>
        <w:left w:val="none" w:sz="0" w:space="0" w:color="auto"/>
        <w:bottom w:val="none" w:sz="0" w:space="0" w:color="auto"/>
        <w:right w:val="none" w:sz="0" w:space="0" w:color="auto"/>
      </w:divBdr>
    </w:div>
    <w:div w:id="1445151728">
      <w:bodyDiv w:val="1"/>
      <w:marLeft w:val="0"/>
      <w:marRight w:val="0"/>
      <w:marTop w:val="0"/>
      <w:marBottom w:val="0"/>
      <w:divBdr>
        <w:top w:val="none" w:sz="0" w:space="0" w:color="auto"/>
        <w:left w:val="none" w:sz="0" w:space="0" w:color="auto"/>
        <w:bottom w:val="none" w:sz="0" w:space="0" w:color="auto"/>
        <w:right w:val="none" w:sz="0" w:space="0" w:color="auto"/>
      </w:divBdr>
    </w:div>
    <w:div w:id="1646277078">
      <w:bodyDiv w:val="1"/>
      <w:marLeft w:val="0"/>
      <w:marRight w:val="0"/>
      <w:marTop w:val="0"/>
      <w:marBottom w:val="0"/>
      <w:divBdr>
        <w:top w:val="none" w:sz="0" w:space="0" w:color="auto"/>
        <w:left w:val="none" w:sz="0" w:space="0" w:color="auto"/>
        <w:bottom w:val="none" w:sz="0" w:space="0" w:color="auto"/>
        <w:right w:val="none" w:sz="0" w:space="0" w:color="auto"/>
      </w:divBdr>
    </w:div>
    <w:div w:id="1928346772">
      <w:bodyDiv w:val="1"/>
      <w:marLeft w:val="0"/>
      <w:marRight w:val="0"/>
      <w:marTop w:val="0"/>
      <w:marBottom w:val="0"/>
      <w:divBdr>
        <w:top w:val="none" w:sz="0" w:space="0" w:color="auto"/>
        <w:left w:val="none" w:sz="0" w:space="0" w:color="auto"/>
        <w:bottom w:val="none" w:sz="0" w:space="0" w:color="auto"/>
        <w:right w:val="none" w:sz="0" w:space="0" w:color="auto"/>
      </w:divBdr>
    </w:div>
    <w:div w:id="211354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Pages>
  <Words>321</Words>
  <Characters>1836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ГУП "ГУИОН"</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Ворохова Ольга Валерьевна</dc:creator>
  <cp:keywords/>
  <dc:description/>
  <cp:lastModifiedBy>Тарасенко Елена Васильевна</cp:lastModifiedBy>
  <cp:revision>47</cp:revision>
  <cp:lastPrinted>2025-02-20T14:42:00Z</cp:lastPrinted>
  <dcterms:created xsi:type="dcterms:W3CDTF">2024-11-28T08:06:00Z</dcterms:created>
  <dcterms:modified xsi:type="dcterms:W3CDTF">2025-03-17T08:55:00Z</dcterms:modified>
</cp:coreProperties>
</file>